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3FAC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Javni oglas za program namijenjen za zaštitu okoliša u 2024.g. iz sredstava Fonda za zaštitu okoliša KSB/SBK</w:t>
      </w:r>
    </w:p>
    <w:p w14:paraId="62E06743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55E65941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00FB07F5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OBRAZAC PRIJAVE ZA PRAVNA LICA</w:t>
      </w:r>
    </w:p>
    <w:p w14:paraId="396CE05A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8"/>
      </w:tblGrid>
      <w:tr w:rsidR="00C72EEE" w:rsidRPr="00C72EEE" w14:paraId="71D17FBE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5D4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I. OPĆI PODACI</w:t>
            </w:r>
          </w:p>
        </w:tc>
      </w:tr>
      <w:tr w:rsidR="00C72EEE" w:rsidRPr="00C72EEE" w14:paraId="2B5D670D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920A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Puni naziv                                                                        Općina/</w:t>
            </w:r>
          </w:p>
          <w:p w14:paraId="68D5406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podnositelja                                                                      Kanton</w:t>
            </w:r>
          </w:p>
          <w:p w14:paraId="5814A72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zahtjeva</w:t>
            </w:r>
          </w:p>
        </w:tc>
      </w:tr>
    </w:tbl>
    <w:p w14:paraId="39471612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8"/>
      </w:tblGrid>
      <w:tr w:rsidR="00C72EEE" w:rsidRPr="00C72EEE" w14:paraId="6169C6ED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ACA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 broj:                                                                  Adresa/</w:t>
            </w:r>
          </w:p>
          <w:p w14:paraId="1A4197D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sjedište</w:t>
            </w:r>
          </w:p>
        </w:tc>
      </w:tr>
    </w:tbl>
    <w:p w14:paraId="32014D10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2960"/>
        <w:gridCol w:w="2694"/>
        <w:gridCol w:w="3260"/>
        <w:gridCol w:w="277"/>
      </w:tblGrid>
      <w:tr w:rsidR="00C72EEE" w:rsidRPr="00C72EEE" w14:paraId="5CCF7D54" w14:textId="77777777" w:rsidTr="00DD009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5EB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Ovlaštena</w:t>
            </w:r>
          </w:p>
          <w:p w14:paraId="5C1990AB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osoba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A54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7C2B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Kontakt</w:t>
            </w:r>
          </w:p>
          <w:p w14:paraId="67716DC9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tel./fax</w:t>
            </w:r>
          </w:p>
          <w:p w14:paraId="058DB501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9F1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</w:tr>
      <w:tr w:rsidR="00C72EEE" w:rsidRPr="00C72EEE" w14:paraId="34DA01F4" w14:textId="77777777" w:rsidTr="00DD009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3F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Naziv</w:t>
            </w:r>
          </w:p>
          <w:p w14:paraId="0CC2775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banke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0C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F2B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Transakcijski </w:t>
            </w:r>
          </w:p>
          <w:p w14:paraId="2C47D564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račun </w:t>
            </w:r>
          </w:p>
          <w:p w14:paraId="5AD21EF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banke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811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89B5F3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0015E99F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63B03108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PROGRAM POMOĆI</w:t>
      </w:r>
    </w:p>
    <w:p w14:paraId="7955E98E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Pomoć u realizaciji projekata namijenjenih za zaštitu okoliša u 2024.g. u KSB/SBK</w:t>
      </w:r>
    </w:p>
    <w:p w14:paraId="6FEDD868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1:  Podnošenje prijava projekata za </w:t>
      </w:r>
      <w:proofErr w:type="spellStart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>utopljavanja</w:t>
      </w:r>
      <w:proofErr w:type="spellEnd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 stambenih zgrada radi uštede energije u općinama KSB/SBK</w:t>
      </w:r>
    </w:p>
    <w:p w14:paraId="1293F64F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2:  </w:t>
      </w:r>
      <w:bookmarkStart w:id="0" w:name="_Hlk3966524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Podnošenje prijava projekata za </w:t>
      </w:r>
      <w:proofErr w:type="spellStart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>utopljavanja</w:t>
      </w:r>
      <w:proofErr w:type="spellEnd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 javnih objekata radi uštede energije u općinama KSB/SBK</w:t>
      </w:r>
      <w:bookmarkEnd w:id="0"/>
    </w:p>
    <w:p w14:paraId="515CF729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>3: Financiranje izgradnje i jačanje infrastrukture (vodovodne i kanalizacijske mreže i sl.) kao poticanje održivom gospodarskom razvoju, a u svrhu zaštite okoliša</w:t>
      </w:r>
    </w:p>
    <w:p w14:paraId="7682BE27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4: Sufinanciranje programa u cilju zaštite okoliša, koji rješavaju probleme zagađenja otpadom, te predstavljaju veliki pritisak na okoliš i ugrožavaju živote i zdravlje ljudi</w:t>
      </w:r>
    </w:p>
    <w:p w14:paraId="10C5CB57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5: Sufinanciranje programa za sprječavanje širenja i uništavanje </w:t>
      </w:r>
      <w:proofErr w:type="spellStart"/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korovske</w:t>
      </w:r>
      <w:proofErr w:type="spellEnd"/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biljne vrste ambrozije</w:t>
      </w:r>
    </w:p>
    <w:p w14:paraId="0F16951C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4"/>
        <w:gridCol w:w="2736"/>
        <w:gridCol w:w="1978"/>
      </w:tblGrid>
      <w:tr w:rsidR="00C72EEE" w:rsidRPr="00C72EEE" w14:paraId="2897EBF6" w14:textId="77777777" w:rsidTr="00DD0094">
        <w:trPr>
          <w:trHeight w:val="46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181A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NAZIV PROJEKTA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A1D8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Predračun/procijenjena vrijednost projekta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3C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Postotak/učešće podnositelja  </w:t>
            </w:r>
          </w:p>
        </w:tc>
      </w:tr>
      <w:tr w:rsidR="00C72EEE" w:rsidRPr="00C72EEE" w14:paraId="1C1FA05C" w14:textId="77777777" w:rsidTr="00DD0094">
        <w:trPr>
          <w:trHeight w:val="70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F516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351E3A1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63A749D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23C79904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9D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</w:t>
            </w:r>
          </w:p>
          <w:p w14:paraId="0429EB6E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</w:p>
          <w:p w14:paraId="57397F26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53CFCABE" w14:textId="77777777" w:rsidR="00C72EEE" w:rsidRPr="00C72EEE" w:rsidRDefault="00C72EEE" w:rsidP="00C72EEE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11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_____________%</w:t>
            </w:r>
          </w:p>
          <w:p w14:paraId="07149A6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3C7508DC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70E1C1C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____________KM</w:t>
            </w:r>
          </w:p>
          <w:p w14:paraId="1FD3D1A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045799FB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2FBADA46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III. PRILOŽENI DOKAZI</w:t>
      </w:r>
    </w:p>
    <w:p w14:paraId="2E5469BA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8"/>
      </w:tblGrid>
      <w:tr w:rsidR="00C72EEE" w:rsidRPr="00C72EEE" w14:paraId="06EC26F8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C42E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OPĆI KRITERIJI</w:t>
            </w:r>
          </w:p>
          <w:p w14:paraId="093B2116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3C70EC95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1.    Prijava na Javni oglas na propisanom obrascu</w:t>
            </w:r>
          </w:p>
          <w:p w14:paraId="5330F4AF" w14:textId="77777777" w:rsidR="00C72EEE" w:rsidRPr="00C72EEE" w:rsidRDefault="00C72EEE" w:rsidP="00C72EE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Detaljan ovjeren </w:t>
            </w:r>
            <w:proofErr w:type="spellStart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predmjer</w:t>
            </w:r>
            <w:proofErr w:type="spellEnd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i predračun radova nominiranog projekta</w:t>
            </w:r>
          </w:p>
          <w:p w14:paraId="1827AE46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557EF5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Napomena</w:t>
            </w: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  <w:p w14:paraId="7BF45A7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2. moraju se odnositi  na javne objekte/zgrade-dokaz/izjava; </w:t>
            </w:r>
          </w:p>
          <w:p w14:paraId="683E67EE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4. moraju se odnositi  na rješavanje problema odlagališta otpada;</w:t>
            </w:r>
          </w:p>
          <w:p w14:paraId="3D260F5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poboljšanje kvalitete općeg stanja okoliša-dokaz/izjava.</w:t>
            </w:r>
          </w:p>
          <w:p w14:paraId="7828774A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5  postojanje prethodno pripremljenog plan uništavanja ambrozije</w:t>
            </w:r>
          </w:p>
          <w:p w14:paraId="43755289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72EEE" w:rsidRPr="00C72EEE" w14:paraId="6D4AC73A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95D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01CB5124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FF48913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Zaokružite dokaze koje prilažete uz prijavu</w:t>
            </w:r>
          </w:p>
          <w:p w14:paraId="133B842F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72EEE" w:rsidRPr="00C72EEE" w14:paraId="39F8448B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933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C72EEE" w:rsidRPr="00C72EEE" w14:paraId="24519020" w14:textId="77777777" w:rsidTr="00DD009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6A008E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28A41810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OSNOVNI KRITERIJI </w:t>
                  </w: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(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Aplikanti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su  u obvezi dostaviti dokumente koji će se uzeti u obzir prilikom bodovanja)</w:t>
                  </w:r>
                </w:p>
                <w:p w14:paraId="3A3BD470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1102479D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812E16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375D4A90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nadležnih općinskih, kantonalnih ili federalnih institucija o usklađenosti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projekta sa nekim strateškim dokumentom i njegovom značaju za općinu/Kanton, te održivost i razvoj zajednice</w:t>
                  </w:r>
                </w:p>
              </w:tc>
            </w:tr>
            <w:tr w:rsidR="00C72EEE" w:rsidRPr="00C72EEE" w14:paraId="66008D3F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F820896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A901EF5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o stupnju povoljnog utjecaja na okoliš i održivost projekta</w:t>
                  </w:r>
                </w:p>
              </w:tc>
            </w:tr>
            <w:tr w:rsidR="00C72EEE" w:rsidRPr="00C72EEE" w14:paraId="1F31FA73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E378779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35501C6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 o spremnosti sufinanciranja pojedinih projekata u procentualnom iznosu od ukupne vrijednosti projekta, gdje prednost imaju projekti sa procentualno većim učešćem u sufinanciranju pojedinog projekta;</w:t>
                  </w:r>
                </w:p>
              </w:tc>
            </w:tr>
            <w:tr w:rsidR="00C72EEE" w:rsidRPr="00C72EEE" w14:paraId="0F41DD57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B61C87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1539FDE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i dokaz o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nastavaku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započetih projekata (ukoliko se projekt radio prethodnih godina), a za čiji završetak je potrebno zajedničko financiranje.</w:t>
                  </w:r>
                </w:p>
                <w:p w14:paraId="1028FB6A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5FF0C692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CD4FF2F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 xml:space="preserve">5. 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24EB133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rojektna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dokumentacija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i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/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ili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urbanisti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č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ka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suglasnost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(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ukoliko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se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radi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o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projektu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iz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oblasti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pod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rednim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 w:eastAsia="hr-HR"/>
                      <w14:ligatures w14:val="none"/>
                    </w:rPr>
                    <w:t>brojem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3.)</w:t>
                  </w:r>
                </w:p>
              </w:tc>
            </w:tr>
            <w:tr w:rsidR="00C72EEE" w:rsidRPr="00C72EEE" w14:paraId="184750D4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2FEAF19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6.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F9026AC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Dozvola za aktivnosti male privrede u upravljanju otpadom/okolišna dozvola - ukoliko je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>aplikant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poduzeće koje posjeduje dozvolu (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ukoliko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se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radi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o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projektu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iz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oblasti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pod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rednim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FR"/>
                      <w14:ligatures w14:val="none"/>
                    </w:rPr>
                    <w:t>brojem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4.)</w:t>
                  </w:r>
                </w:p>
                <w:p w14:paraId="08289776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0087A30B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2F48905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A393A89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</w:tbl>
          <w:p w14:paraId="6E869E8E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3D7DAB51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19221FD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D2D282B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C72EEE" w:rsidRPr="00C72EEE" w14:paraId="3C169B78" w14:textId="77777777" w:rsidTr="00DD009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6ACD04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1447F2AA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POSEBNI KRITERIJI </w:t>
                  </w: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(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Aplikanti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mogu dostaviti i ostale dodatne dokumente kojima dokazuju neki od kriterija iz Javnog oglasa)</w:t>
                  </w:r>
                </w:p>
                <w:p w14:paraId="27351FED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2567017D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A57124D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965E74C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Preporuke nadležnih općinskih, kantonalnih ili federalnih institucija </w:t>
                  </w:r>
                </w:p>
              </w:tc>
            </w:tr>
            <w:tr w:rsidR="00C72EEE" w:rsidRPr="00C72EEE" w14:paraId="3090F47C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BB0D8B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A761F06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o dostavljenom izvješću o realizaciji projekta iz prethodne godine ukoliko je ministarstvo sufinanciralo/financiralo neki projekt istog</w:t>
                  </w:r>
                </w:p>
              </w:tc>
            </w:tr>
            <w:tr w:rsidR="00C72EEE" w:rsidRPr="00C72EEE" w14:paraId="4CA86B5C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4000194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F495E03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044FC5C6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42B9331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6BAB8C9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</w:tbl>
          <w:p w14:paraId="0362ECBD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0520BDCB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541DD1E3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Zaokružite dokaze koje prilažete uz prijavu</w:t>
            </w:r>
          </w:p>
          <w:p w14:paraId="1709D3B3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6F0B3285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1B9E16DF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1AE03AE9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2740C494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7AC223A0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04DDA45E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C72EEE" w:rsidRPr="00C72EEE" w14:paraId="0C11F5D9" w14:textId="77777777" w:rsidTr="00DD0094">
              <w:trPr>
                <w:trHeight w:val="333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5F76BB6" w14:textId="77777777" w:rsidR="00C72EEE" w:rsidRPr="00C72EEE" w:rsidRDefault="00C72EEE" w:rsidP="00C72EE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FEBFC7C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B41F2F1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          Potpis ovlaštene osobe</w:t>
                  </w:r>
                </w:p>
              </w:tc>
            </w:tr>
          </w:tbl>
          <w:p w14:paraId="281147B2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6A49EA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7CA23912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7674680A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6AC83540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lastRenderedPageBreak/>
        <w:t>Javni oglas za program namijenjen za zaštitu okoliša u 2024.g. iz sredstava Fonda za zaštitu okoliša KSB/SBK</w:t>
      </w:r>
    </w:p>
    <w:p w14:paraId="1DAFCE90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7C943CF4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5DF36A41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OBRAZAC PRIJAVE ZA PRAVNA LICA</w:t>
      </w:r>
    </w:p>
    <w:p w14:paraId="5E402524" w14:textId="77777777" w:rsidR="00C72EEE" w:rsidRPr="00C72EEE" w:rsidRDefault="00C72EEE" w:rsidP="00C72EE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8"/>
      </w:tblGrid>
      <w:tr w:rsidR="00C72EEE" w:rsidRPr="00C72EEE" w14:paraId="1D67B3E6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B4A3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I. OPĆI PODACI</w:t>
            </w:r>
          </w:p>
        </w:tc>
      </w:tr>
      <w:tr w:rsidR="00C72EEE" w:rsidRPr="00C72EEE" w14:paraId="1EACDCAC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3A8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Puni naziv                                                                        Općina/</w:t>
            </w:r>
          </w:p>
          <w:p w14:paraId="2F69FFF7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podnositelja                                                                      Kanton</w:t>
            </w:r>
          </w:p>
          <w:p w14:paraId="108D7ACE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zahtjeva</w:t>
            </w:r>
          </w:p>
        </w:tc>
      </w:tr>
    </w:tbl>
    <w:p w14:paraId="689A6FEC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8"/>
      </w:tblGrid>
      <w:tr w:rsidR="00C72EEE" w:rsidRPr="00C72EEE" w14:paraId="4941145F" w14:textId="77777777" w:rsidTr="00DD0094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ED8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 broj:                                                                  Adresa/</w:t>
            </w:r>
          </w:p>
          <w:p w14:paraId="1F743C7C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sjedište</w:t>
            </w:r>
          </w:p>
        </w:tc>
      </w:tr>
    </w:tbl>
    <w:p w14:paraId="60B76A9C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2960"/>
        <w:gridCol w:w="2835"/>
        <w:gridCol w:w="3119"/>
        <w:gridCol w:w="277"/>
      </w:tblGrid>
      <w:tr w:rsidR="00C72EEE" w:rsidRPr="00C72EEE" w14:paraId="03047761" w14:textId="77777777" w:rsidTr="00DD009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44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Ovlaštena</w:t>
            </w:r>
          </w:p>
          <w:p w14:paraId="4854B1D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osoba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4B81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6FC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Kontakt</w:t>
            </w:r>
          </w:p>
          <w:p w14:paraId="0BDC3CF5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tel./fax</w:t>
            </w:r>
          </w:p>
          <w:p w14:paraId="1B1B3CB4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39E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</w:tr>
      <w:tr w:rsidR="00C72EEE" w:rsidRPr="00C72EEE" w14:paraId="1DD65BF2" w14:textId="77777777" w:rsidTr="00DD009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64D5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Naziv</w:t>
            </w:r>
          </w:p>
          <w:p w14:paraId="6F7D19BE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banke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811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0F6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Transakcijski </w:t>
            </w:r>
          </w:p>
          <w:p w14:paraId="7E01A78B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račun </w:t>
            </w:r>
          </w:p>
          <w:p w14:paraId="20857F4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banke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88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921AC5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5719D8D2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PROGRAM POMOĆI</w:t>
      </w:r>
    </w:p>
    <w:p w14:paraId="159FE7A7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Pomoć u realizaciji projekata namijenjenih za zaštitu okoliša u 2024.g. u KSB/SBK:</w:t>
      </w:r>
    </w:p>
    <w:p w14:paraId="3286B2B5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sv-SE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>6:    Podnošenje prijava projekata</w:t>
      </w:r>
      <w:r w:rsidRPr="00C72EEE">
        <w:rPr>
          <w:rFonts w:ascii="Arial" w:eastAsia="Times New Roman" w:hAnsi="Arial" w:cs="Times New Roman"/>
          <w:kern w:val="0"/>
          <w:sz w:val="20"/>
          <w:szCs w:val="20"/>
          <w:lang w:val="sv-SE"/>
          <w14:ligatures w14:val="none"/>
        </w:rPr>
        <w:t xml:space="preserve"> za implementaciju Kantonalnog plana zaštite okoliša (KEAP) i Kantonalnog </w:t>
      </w:r>
    </w:p>
    <w:p w14:paraId="748296B4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sv-SE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:lang w:val="sv-SE"/>
          <w14:ligatures w14:val="none"/>
        </w:rPr>
        <w:t xml:space="preserve">       plana upravljanja otpadom za period 2015.g - 2025.g.;</w:t>
      </w:r>
    </w:p>
    <w:p w14:paraId="50DC6622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7:  </w:t>
      </w:r>
      <w:bookmarkStart w:id="1" w:name="_Hlk73952051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  Podnošenje prijava projekata za </w:t>
      </w:r>
      <w:bookmarkEnd w:id="1"/>
      <w:r w:rsidRPr="00C72EEE">
        <w:rPr>
          <w:rFonts w:ascii="Arial" w:eastAsia="Times New Roman" w:hAnsi="Arial" w:cs="Times New Roman"/>
          <w:bCs/>
          <w:kern w:val="0"/>
          <w:sz w:val="20"/>
          <w:szCs w:val="20"/>
          <w:lang w:val="bs-Latn-BA"/>
          <w14:ligatures w14:val="none"/>
        </w:rPr>
        <w:t>Upravljanje spomenikom prirode</w:t>
      </w:r>
      <w:r w:rsidRPr="00C72EEE">
        <w:rPr>
          <w:rFonts w:ascii="Arial" w:eastAsia="Times New Roman" w:hAnsi="Arial" w:cs="Times New Roman"/>
          <w:bCs/>
          <w:kern w:val="0"/>
          <w:sz w:val="20"/>
          <w:szCs w:val="20"/>
          <w:lang w:val="sv-SE"/>
          <w14:ligatures w14:val="none"/>
        </w:rPr>
        <w:t xml:space="preserve"> “Prokoško jezer</w:t>
      </w:r>
      <w:r w:rsidRPr="00C72EEE">
        <w:rPr>
          <w:rFonts w:ascii="Arial" w:eastAsia="Times New Roman" w:hAnsi="Arial" w:cs="Times New Roman"/>
          <w:bCs/>
          <w:kern w:val="0"/>
          <w:sz w:val="20"/>
          <w:szCs w:val="20"/>
          <w:lang w:val="bs-Latn-BA"/>
          <w14:ligatures w14:val="none"/>
        </w:rPr>
        <w:t>o</w:t>
      </w:r>
      <w:r w:rsidRPr="00C72EEE">
        <w:rPr>
          <w:rFonts w:ascii="Arial" w:eastAsia="Times New Roman" w:hAnsi="Arial" w:cs="Times New Roman"/>
          <w:bCs/>
          <w:kern w:val="0"/>
          <w:sz w:val="20"/>
          <w:szCs w:val="20"/>
          <w:lang w:val="sv-SE"/>
          <w14:ligatures w14:val="none"/>
        </w:rPr>
        <w:t>”;</w:t>
      </w:r>
    </w:p>
    <w:p w14:paraId="3247122D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Cs/>
          <w:kern w:val="0"/>
          <w:sz w:val="20"/>
          <w:szCs w:val="20"/>
          <w14:ligatures w14:val="none"/>
        </w:rPr>
        <w:t xml:space="preserve">8:    Podnošenje prijava projekata za </w:t>
      </w: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jačanja javne svijesti o značaju zaštite okoliša;</w:t>
      </w:r>
    </w:p>
    <w:p w14:paraId="6B910A6F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9:    Sufinanciranje programa - Interventna sred</w:t>
      </w:r>
      <w:r w:rsidRPr="00C72EEE">
        <w:rPr>
          <w:rFonts w:ascii="Arial" w:eastAsia="Times New Roman" w:hAnsi="Arial" w:cs="Times New Roman"/>
          <w:kern w:val="0"/>
          <w:sz w:val="20"/>
          <w:szCs w:val="20"/>
          <w:lang w:val="bs-Latn-BA"/>
          <w14:ligatures w14:val="none"/>
        </w:rPr>
        <w:t>stva.</w:t>
      </w:r>
    </w:p>
    <w:p w14:paraId="364A261B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4"/>
        <w:gridCol w:w="2736"/>
        <w:gridCol w:w="1978"/>
      </w:tblGrid>
      <w:tr w:rsidR="00C72EEE" w:rsidRPr="00C72EEE" w14:paraId="511F524D" w14:textId="77777777" w:rsidTr="00DD0094">
        <w:trPr>
          <w:trHeight w:val="46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B54C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NAZIV PROJEKTA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622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Predračun/procijenjena vrijednost projekta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1C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Postotak/učešće podnositelja  </w:t>
            </w:r>
          </w:p>
        </w:tc>
      </w:tr>
      <w:tr w:rsidR="00C72EEE" w:rsidRPr="00C72EEE" w14:paraId="26F0EACC" w14:textId="77777777" w:rsidTr="00DD0094">
        <w:trPr>
          <w:trHeight w:val="70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57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1467AD5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6872CAA2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16D4A0BD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3E1C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</w:t>
            </w:r>
          </w:p>
          <w:p w14:paraId="5A86B50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</w:p>
          <w:p w14:paraId="7CDAB283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6CFF52E8" w14:textId="77777777" w:rsidR="00C72EEE" w:rsidRPr="00C72EEE" w:rsidRDefault="00C72EEE" w:rsidP="00C72EEE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9049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</w:t>
            </w:r>
          </w:p>
          <w:p w14:paraId="54D7F9B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                       _____________%</w:t>
            </w:r>
          </w:p>
          <w:p w14:paraId="7C92C57A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25AED2C8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_____________KM</w:t>
            </w:r>
          </w:p>
          <w:p w14:paraId="3ED90711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036C62DD" w14:textId="77777777" w:rsidR="00C72EEE" w:rsidRPr="00C72EEE" w:rsidRDefault="00C72EEE" w:rsidP="00C72EEE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70196816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C72EEE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III. PRILOŽENI DOKAZI</w:t>
      </w:r>
    </w:p>
    <w:p w14:paraId="19BB0FDA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8"/>
      </w:tblGrid>
      <w:tr w:rsidR="00C72EEE" w:rsidRPr="00C72EEE" w14:paraId="7FD21175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DB6A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OPĆI KRITERIJI</w:t>
            </w:r>
          </w:p>
          <w:p w14:paraId="36FD3458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2ACDEEB5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1.    Prijava na Javni oglas na propisanom obrascu</w:t>
            </w:r>
          </w:p>
          <w:p w14:paraId="394B6E52" w14:textId="77777777" w:rsidR="00C72EEE" w:rsidRPr="00C72EEE" w:rsidRDefault="00C72EEE" w:rsidP="00C72EE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Detaljan ovjeren </w:t>
            </w:r>
            <w:proofErr w:type="spellStart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predmjer</w:t>
            </w:r>
            <w:proofErr w:type="spellEnd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i predračun radova nominiranog projekta</w:t>
            </w:r>
          </w:p>
          <w:p w14:paraId="1DD40E17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B2D5B13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Napomena</w:t>
            </w: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  <w:p w14:paraId="460BD61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6. moraju se odnositi  na implementaciju KEAP /KPUP; </w:t>
            </w:r>
          </w:p>
          <w:p w14:paraId="4F224498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7. moraju se odnositi  na </w:t>
            </w:r>
            <w:proofErr w:type="spellStart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Prokoško</w:t>
            </w:r>
            <w:proofErr w:type="spellEnd"/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jezero;</w:t>
            </w:r>
          </w:p>
          <w:p w14:paraId="70AE532F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8. moraju se odnositi na projekte jačanje svijesti o zaštiti okoliša;</w:t>
            </w:r>
          </w:p>
          <w:p w14:paraId="6ABA155A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Kandidirani programi /projekti iz oblasti pod br. 9. moraju se odnositi na hitne intervencije u okolišu.</w:t>
            </w:r>
          </w:p>
        </w:tc>
      </w:tr>
      <w:tr w:rsidR="00C72EEE" w:rsidRPr="00C72EEE" w14:paraId="0D229FA3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A7B2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1CD22A9D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5B97F6F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85A9A37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6DB2877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0AC3A11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A3C7A0A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Zaokružite dokaze koje prilažete uz prijavu</w:t>
            </w:r>
          </w:p>
        </w:tc>
      </w:tr>
    </w:tbl>
    <w:p w14:paraId="0452E711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7B772926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8"/>
      </w:tblGrid>
      <w:tr w:rsidR="00C72EEE" w:rsidRPr="00C72EEE" w14:paraId="06EA7540" w14:textId="77777777" w:rsidTr="00DD009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9CEE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C72EEE" w:rsidRPr="00C72EEE" w14:paraId="711E7BE2" w14:textId="77777777" w:rsidTr="00DD009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FB0F55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1288048D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OSNOVNI KRITERIJI </w:t>
                  </w: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(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Aplikanti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u obvezi dostaviti dokumente koji će se uzeti u obzir prilikom bodovanja)</w:t>
                  </w:r>
                </w:p>
                <w:p w14:paraId="07235271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3BF2EBAD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9838E34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6F33989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nadležnih općinskih, kantonalnih ili federalnih institucija o usklađenosti </w:t>
                  </w:r>
                  <w:r w:rsidRPr="00C72EE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projekta sa nekim strateškim dokumentom i njegovom značaju za općinu/Kanton, te održivost i razvoj zajednice</w:t>
                  </w:r>
                </w:p>
              </w:tc>
            </w:tr>
            <w:tr w:rsidR="00C72EEE" w:rsidRPr="00C72EEE" w14:paraId="7C5B0875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1481A7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62B7601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o stupnju povoljnog utjecaja na okoliš i održivost projekta</w:t>
                  </w:r>
                </w:p>
              </w:tc>
            </w:tr>
            <w:tr w:rsidR="00C72EEE" w:rsidRPr="00C72EEE" w14:paraId="08D22EBE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B6079B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F2991FB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o spremnosti sufinanciranja pojedinih projekata u procentualnom iznosu i  od ukupne vrijednosti projekta, gdje prednost imaju projekti sa procentualno većim učešćem u sufinanciranju pojedinog projekta;</w:t>
                  </w:r>
                </w:p>
              </w:tc>
            </w:tr>
            <w:tr w:rsidR="00C72EEE" w:rsidRPr="00C72EEE" w14:paraId="27FA865E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257D95D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F3A69F2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aplikanta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i dokaz o 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nastavaku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započetih projekata (ukoliko se projekt radio prethodnih godina), a za čiji završetak je potrebno zajedničko financiranje.</w:t>
                  </w:r>
                </w:p>
                <w:p w14:paraId="7EFF6CB6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35D72C0B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1018E8D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3C69F39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688D2D80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AC16FC6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9E9C73D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</w:tbl>
          <w:p w14:paraId="0B176623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1BB61001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3290AE30" w14:textId="77777777" w:rsidR="00C72EEE" w:rsidRPr="00C72EEE" w:rsidRDefault="00C72EEE" w:rsidP="00C72EE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3772746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C72EEE" w:rsidRPr="00C72EEE" w14:paraId="1CA5277B" w14:textId="77777777" w:rsidTr="00DD009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2A9F57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272FB0A3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POSEBNI KRITERIJI </w:t>
                  </w: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((</w:t>
                  </w:r>
                  <w:proofErr w:type="spellStart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Aplikanti</w:t>
                  </w:r>
                  <w:proofErr w:type="spellEnd"/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mogu dostaviti i ostale dodatne dokumente kojima dokazuju neki od kriterija iz Javnog oglasa)</w:t>
                  </w:r>
                </w:p>
                <w:p w14:paraId="6B98237F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4696A783" w14:textId="77777777" w:rsidR="00C72EEE" w:rsidRPr="00C72EEE" w:rsidRDefault="00C72EEE" w:rsidP="00C72EEE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6E434E96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6E859D3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ACAB9B7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Preporuke nadležnih općinskih, kantonalnih ili federalnih institucija </w:t>
                  </w:r>
                </w:p>
              </w:tc>
            </w:tr>
            <w:tr w:rsidR="00C72EEE" w:rsidRPr="00C72EEE" w14:paraId="01788B06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72AB7AC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2CD4F99B" w14:textId="77777777" w:rsidR="00C72EEE" w:rsidRPr="00C72EEE" w:rsidRDefault="00C72EEE" w:rsidP="00C72EEE">
                  <w:pPr>
                    <w:spacing w:after="247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Izjava da je </w:t>
                  </w:r>
                  <w:proofErr w:type="spellStart"/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aplikant</w:t>
                  </w:r>
                  <w:proofErr w:type="spellEnd"/>
                  <w:r w:rsidRPr="00C72EEE"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dostavio izvješće o realizaciji projekta iz prethodne godine ukoliko je ministarstvo sufinanciralo/financiralo neki projekt istog</w:t>
                  </w:r>
                </w:p>
              </w:tc>
            </w:tr>
            <w:tr w:rsidR="00C72EEE" w:rsidRPr="00C72EEE" w14:paraId="2D7379EA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87A253F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3A0FA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C72EEE" w:rsidRPr="00C72EEE" w14:paraId="3F315CE3" w14:textId="77777777" w:rsidTr="00DD009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218D522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DB54BFF" w14:textId="77777777" w:rsidR="00C72EEE" w:rsidRPr="00C72EEE" w:rsidRDefault="00C72EEE" w:rsidP="00C72EE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</w:tbl>
          <w:p w14:paraId="63C555D7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247B1018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20252D48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D46DE59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32CCE934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A1B46CE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037841A7" w14:textId="77777777" w:rsidR="00C72EEE" w:rsidRPr="00C72EEE" w:rsidRDefault="00C72EEE" w:rsidP="00C72E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72EEE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Zaokružite dokaze koje prilažete uz prijavu</w:t>
            </w:r>
          </w:p>
          <w:p w14:paraId="377B5E0A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12D36C38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53EB57DD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0696A9FB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5D03BCDA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7370D9A6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p w14:paraId="4B5AA912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C72EEE" w:rsidRPr="00C72EEE" w14:paraId="7CAA74DA" w14:textId="77777777" w:rsidTr="00DD0094">
              <w:trPr>
                <w:trHeight w:val="333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014E370" w14:textId="77777777" w:rsidR="00C72EEE" w:rsidRPr="00C72EEE" w:rsidRDefault="00C72EEE" w:rsidP="00C72EE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6C663FF6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9B0BF5F" w14:textId="77777777" w:rsidR="00C72EEE" w:rsidRPr="00C72EEE" w:rsidRDefault="00C72EEE" w:rsidP="00C72EEE">
                  <w:pPr>
                    <w:spacing w:after="0" w:line="240" w:lineRule="auto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EEE"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          Potpis ovlaštene osobe</w:t>
                  </w:r>
                </w:p>
              </w:tc>
            </w:tr>
          </w:tbl>
          <w:p w14:paraId="3251CB21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72EEE" w:rsidRPr="00C72EEE" w14:paraId="156EF0D2" w14:textId="77777777" w:rsidTr="00DD0094">
        <w:trPr>
          <w:trHeight w:val="70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DDEE" w14:textId="77777777" w:rsidR="00C72EEE" w:rsidRPr="00C72EEE" w:rsidRDefault="00C72EEE" w:rsidP="00C72EEE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19576B" w14:textId="77777777" w:rsidR="00C72EEE" w:rsidRPr="00C72EEE" w:rsidRDefault="00C72EEE" w:rsidP="00C72EEE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1544AB69" w14:textId="77777777" w:rsidR="00A268EB" w:rsidRDefault="00A268EB"/>
    <w:sectPr w:rsidR="00A268EB" w:rsidSect="00B104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B0E1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0304" w14:textId="77777777" w:rsidR="00000000" w:rsidRDefault="00000000">
    <w:pPr>
      <w:pStyle w:val="Podnoje"/>
    </w:pPr>
  </w:p>
  <w:p w14:paraId="5D85AA49" w14:textId="77777777" w:rsidR="00000000" w:rsidRDefault="00000000">
    <w:pPr>
      <w:pStyle w:val="Podnoje"/>
    </w:pPr>
  </w:p>
  <w:p w14:paraId="6BE299D8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0BE1" w14:textId="77777777" w:rsidR="00000000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760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FAAC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2193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47"/>
    <w:multiLevelType w:val="hybridMultilevel"/>
    <w:tmpl w:val="A156DBD4"/>
    <w:lvl w:ilvl="0" w:tplc="E5D479C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6EA"/>
    <w:multiLevelType w:val="hybridMultilevel"/>
    <w:tmpl w:val="95C8B354"/>
    <w:lvl w:ilvl="0" w:tplc="D97C1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22759"/>
    <w:multiLevelType w:val="hybridMultilevel"/>
    <w:tmpl w:val="9C1A1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C13"/>
    <w:multiLevelType w:val="hybridMultilevel"/>
    <w:tmpl w:val="C8749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880"/>
    <w:multiLevelType w:val="hybridMultilevel"/>
    <w:tmpl w:val="D57C6E82"/>
    <w:lvl w:ilvl="0" w:tplc="755AA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13AAE"/>
    <w:multiLevelType w:val="hybridMultilevel"/>
    <w:tmpl w:val="F7645922"/>
    <w:lvl w:ilvl="0" w:tplc="1EA27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A50EB"/>
    <w:multiLevelType w:val="hybridMultilevel"/>
    <w:tmpl w:val="A43C2F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07C80"/>
    <w:multiLevelType w:val="hybridMultilevel"/>
    <w:tmpl w:val="916678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92BEF"/>
    <w:multiLevelType w:val="hybridMultilevel"/>
    <w:tmpl w:val="C2D2A33A"/>
    <w:lvl w:ilvl="0" w:tplc="8006E73E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8F03976"/>
    <w:multiLevelType w:val="hybridMultilevel"/>
    <w:tmpl w:val="2988BEC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4253"/>
    <w:multiLevelType w:val="hybridMultilevel"/>
    <w:tmpl w:val="48BA5B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B191E"/>
    <w:multiLevelType w:val="hybridMultilevel"/>
    <w:tmpl w:val="5C326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3095B"/>
    <w:multiLevelType w:val="hybridMultilevel"/>
    <w:tmpl w:val="43A4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E40068"/>
    <w:multiLevelType w:val="hybridMultilevel"/>
    <w:tmpl w:val="9392B7D4"/>
    <w:lvl w:ilvl="0" w:tplc="1C683974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52BD677C"/>
    <w:multiLevelType w:val="hybridMultilevel"/>
    <w:tmpl w:val="470E3FF2"/>
    <w:lvl w:ilvl="0" w:tplc="BFFCDBE4">
      <w:start w:val="2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55DD4105"/>
    <w:multiLevelType w:val="hybridMultilevel"/>
    <w:tmpl w:val="EA3CB140"/>
    <w:lvl w:ilvl="0" w:tplc="53DC9B58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56A00211"/>
    <w:multiLevelType w:val="hybridMultilevel"/>
    <w:tmpl w:val="F834A3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C745E"/>
    <w:multiLevelType w:val="singleLevel"/>
    <w:tmpl w:val="589C745E"/>
    <w:lvl w:ilvl="0">
      <w:start w:val="6"/>
      <w:numFmt w:val="decimal"/>
      <w:suff w:val="space"/>
      <w:lvlText w:val="%1."/>
      <w:lvlJc w:val="left"/>
    </w:lvl>
  </w:abstractNum>
  <w:abstractNum w:abstractNumId="20" w15:restartNumberingAfterBreak="0">
    <w:nsid w:val="59165DD3"/>
    <w:multiLevelType w:val="hybridMultilevel"/>
    <w:tmpl w:val="380ECB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B52C8EE"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5961"/>
    <w:multiLevelType w:val="hybridMultilevel"/>
    <w:tmpl w:val="5942C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044"/>
    <w:multiLevelType w:val="hybridMultilevel"/>
    <w:tmpl w:val="841CA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F313C"/>
    <w:multiLevelType w:val="hybridMultilevel"/>
    <w:tmpl w:val="ECD8C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4A58"/>
    <w:multiLevelType w:val="hybridMultilevel"/>
    <w:tmpl w:val="924E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050AE"/>
    <w:multiLevelType w:val="multilevel"/>
    <w:tmpl w:val="007CDFEE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26" w15:restartNumberingAfterBreak="0">
    <w:nsid w:val="728F2E29"/>
    <w:multiLevelType w:val="hybridMultilevel"/>
    <w:tmpl w:val="A14E9D6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F2D29"/>
    <w:multiLevelType w:val="hybridMultilevel"/>
    <w:tmpl w:val="7938F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81CE5"/>
    <w:multiLevelType w:val="multilevel"/>
    <w:tmpl w:val="7CA81C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204780">
    <w:abstractNumId w:val="26"/>
  </w:num>
  <w:num w:numId="2" w16cid:durableId="1052266477">
    <w:abstractNumId w:val="20"/>
  </w:num>
  <w:num w:numId="3" w16cid:durableId="1996494780">
    <w:abstractNumId w:val="2"/>
  </w:num>
  <w:num w:numId="4" w16cid:durableId="1054309980">
    <w:abstractNumId w:val="27"/>
  </w:num>
  <w:num w:numId="5" w16cid:durableId="1535731599">
    <w:abstractNumId w:val="21"/>
  </w:num>
  <w:num w:numId="6" w16cid:durableId="567156369">
    <w:abstractNumId w:val="9"/>
  </w:num>
  <w:num w:numId="7" w16cid:durableId="1279754132">
    <w:abstractNumId w:val="0"/>
  </w:num>
  <w:num w:numId="8" w16cid:durableId="493451273">
    <w:abstractNumId w:val="5"/>
  </w:num>
  <w:num w:numId="9" w16cid:durableId="1126436023">
    <w:abstractNumId w:val="11"/>
  </w:num>
  <w:num w:numId="10" w16cid:durableId="1804500227">
    <w:abstractNumId w:val="23"/>
  </w:num>
  <w:num w:numId="11" w16cid:durableId="1056120485">
    <w:abstractNumId w:val="3"/>
  </w:num>
  <w:num w:numId="12" w16cid:durableId="1325740278">
    <w:abstractNumId w:val="14"/>
  </w:num>
  <w:num w:numId="13" w16cid:durableId="74717162">
    <w:abstractNumId w:val="13"/>
  </w:num>
  <w:num w:numId="14" w16cid:durableId="779493004">
    <w:abstractNumId w:val="7"/>
  </w:num>
  <w:num w:numId="15" w16cid:durableId="249971859">
    <w:abstractNumId w:val="16"/>
  </w:num>
  <w:num w:numId="16" w16cid:durableId="214389901">
    <w:abstractNumId w:val="15"/>
  </w:num>
  <w:num w:numId="17" w16cid:durableId="2086560934">
    <w:abstractNumId w:val="24"/>
  </w:num>
  <w:num w:numId="18" w16cid:durableId="310716187">
    <w:abstractNumId w:val="25"/>
  </w:num>
  <w:num w:numId="19" w16cid:durableId="5376260">
    <w:abstractNumId w:val="6"/>
  </w:num>
  <w:num w:numId="20" w16cid:durableId="532545613">
    <w:abstractNumId w:val="4"/>
  </w:num>
  <w:num w:numId="21" w16cid:durableId="1133405142">
    <w:abstractNumId w:val="1"/>
  </w:num>
  <w:num w:numId="22" w16cid:durableId="1741051945">
    <w:abstractNumId w:val="8"/>
  </w:num>
  <w:num w:numId="23" w16cid:durableId="1999460375">
    <w:abstractNumId w:val="17"/>
  </w:num>
  <w:num w:numId="24" w16cid:durableId="657732912">
    <w:abstractNumId w:val="19"/>
  </w:num>
  <w:num w:numId="25" w16cid:durableId="979579218">
    <w:abstractNumId w:val="22"/>
  </w:num>
  <w:num w:numId="26" w16cid:durableId="160152770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17447253">
    <w:abstractNumId w:val="28"/>
  </w:num>
  <w:num w:numId="28" w16cid:durableId="1999914921">
    <w:abstractNumId w:val="18"/>
  </w:num>
  <w:num w:numId="29" w16cid:durableId="1817259921">
    <w:abstractNumId w:val="10"/>
  </w:num>
  <w:num w:numId="30" w16cid:durableId="2134901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E"/>
    <w:rsid w:val="00A268EB"/>
    <w:rsid w:val="00B104E4"/>
    <w:rsid w:val="00C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B081"/>
  <w15:chartTrackingRefBased/>
  <w15:docId w15:val="{2463527F-FC9A-4A10-BCD0-8C58150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rsid w:val="00C72EEE"/>
  </w:style>
  <w:style w:type="paragraph" w:styleId="StandardWeb">
    <w:name w:val="Normal (Web)"/>
    <w:basedOn w:val="Normal"/>
    <w:rsid w:val="00C7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C72EE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qFormat/>
    <w:rsid w:val="00C72EEE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C72EE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C72EEE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ekstbaloniaChar">
    <w:name w:val="Tekst balončića Char"/>
    <w:basedOn w:val="Zadanifontodlomka"/>
    <w:link w:val="Tekstbalonia"/>
    <w:rsid w:val="00C72EE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Zaglavlje">
    <w:name w:val="header"/>
    <w:basedOn w:val="Normal"/>
    <w:link w:val="ZaglavljeChar"/>
    <w:rsid w:val="00C72EEE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ZaglavljeChar">
    <w:name w:val="Zaglavlje Char"/>
    <w:basedOn w:val="Zadanifontodlomka"/>
    <w:link w:val="Zaglavlje"/>
    <w:rsid w:val="00C72EEE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rsid w:val="00C72EEE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PodnojeChar">
    <w:name w:val="Podnožje Char"/>
    <w:basedOn w:val="Zadanifontodlomka"/>
    <w:link w:val="Podnoje"/>
    <w:rsid w:val="00C72EEE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2024-02-16T11:27:00Z</dcterms:created>
  <dcterms:modified xsi:type="dcterms:W3CDTF">2024-02-16T11:29:00Z</dcterms:modified>
</cp:coreProperties>
</file>